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left"/>
        <w:rPr>
          <w:b/>
          <w:sz w:val="32"/>
          <w:szCs w:val="32"/>
        </w:rPr>
      </w:pPr>
    </w:p>
    <w:p>
      <w:pPr>
        <w:pStyle w:val="style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DEPARTMENT OF CHEMISTRY</w:t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S.5 MIDTERM TWO CHEMISTRY</w:t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PAPER 2</w:t>
      </w:r>
    </w:p>
    <w:p>
      <w:pPr>
        <w:pStyle w:val="style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TIME: 2:30MIN</w:t>
      </w:r>
    </w:p>
    <w:p>
      <w:pPr>
        <w:pStyle w:val="style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Scenario</w:t>
      </w:r>
      <w:r>
        <w:rPr>
          <w:b/>
          <w:i/>
          <w:sz w:val="32"/>
          <w:szCs w:val="32"/>
        </w:rPr>
        <w:t>;</w:t>
      </w:r>
    </w:p>
    <w:p>
      <w:pPr>
        <w:pStyle w:val="style0"/>
        <w:rPr>
          <w:sz w:val="32"/>
          <w:szCs w:val="32"/>
        </w:rPr>
      </w:pPr>
      <w:r>
        <w:rPr>
          <w:sz w:val="32"/>
          <w:szCs w:val="32"/>
        </w:rPr>
        <w:t>Your</w:t>
      </w:r>
      <w:r>
        <w:rPr>
          <w:sz w:val="32"/>
          <w:szCs w:val="32"/>
        </w:rPr>
        <w:t xml:space="preserve"> school has recently installed a water </w:t>
      </w:r>
      <w:r>
        <w:rPr>
          <w:sz w:val="32"/>
          <w:szCs w:val="32"/>
        </w:rPr>
        <w:t>harvest</w:t>
      </w:r>
      <w:r>
        <w:rPr>
          <w:sz w:val="32"/>
          <w:szCs w:val="32"/>
        </w:rPr>
        <w:t xml:space="preserve"> system as part of its sustainability </w:t>
      </w:r>
      <w:r>
        <w:rPr>
          <w:sz w:val="32"/>
          <w:szCs w:val="32"/>
        </w:rPr>
        <w:t>initiative. The</w:t>
      </w:r>
      <w:r>
        <w:rPr>
          <w:sz w:val="32"/>
          <w:szCs w:val="32"/>
        </w:rPr>
        <w:t xml:space="preserve"> water will be used for </w:t>
      </w:r>
      <w:r>
        <w:rPr>
          <w:sz w:val="32"/>
          <w:szCs w:val="32"/>
        </w:rPr>
        <w:t>gardening, cleaning</w:t>
      </w:r>
      <w:r>
        <w:rPr>
          <w:sz w:val="32"/>
          <w:szCs w:val="32"/>
        </w:rPr>
        <w:t xml:space="preserve"> and lab activities .for safety </w:t>
      </w:r>
      <w:r>
        <w:rPr>
          <w:sz w:val="32"/>
          <w:szCs w:val="32"/>
        </w:rPr>
        <w:t>reasons,</w:t>
      </w:r>
      <w:r>
        <w:rPr>
          <w:sz w:val="32"/>
          <w:szCs w:val="32"/>
        </w:rPr>
        <w:t xml:space="preserve"> it must be treated to remove ions like iron ii ions and kill bacteria. This</w:t>
      </w:r>
      <w:r>
        <w:rPr>
          <w:sz w:val="32"/>
          <w:szCs w:val="32"/>
        </w:rPr>
        <w:t xml:space="preserve"> is</w:t>
      </w:r>
      <w:r>
        <w:rPr>
          <w:sz w:val="32"/>
          <w:szCs w:val="32"/>
        </w:rPr>
        <w:t xml:space="preserve"> done using </w:t>
      </w:r>
      <w:r>
        <w:rPr>
          <w:sz w:val="32"/>
          <w:szCs w:val="32"/>
        </w:rPr>
        <w:t>potassium</w:t>
      </w:r>
      <w:r>
        <w:rPr>
          <w:sz w:val="32"/>
          <w:szCs w:val="32"/>
        </w:rPr>
        <w:t xml:space="preserve"> manganite (vii) .you have been appointed to lead science club at the school in analyzing the quality of potassium (vii</w:t>
      </w:r>
      <w:r>
        <w:rPr>
          <w:sz w:val="32"/>
          <w:szCs w:val="32"/>
        </w:rPr>
        <w:t>). The</w:t>
      </w:r>
      <w:r>
        <w:rPr>
          <w:sz w:val="32"/>
          <w:szCs w:val="32"/>
        </w:rPr>
        <w:t xml:space="preserve"> school received a new stock of it from a new supplier but </w:t>
      </w:r>
      <w:r>
        <w:rPr>
          <w:sz w:val="32"/>
          <w:szCs w:val="32"/>
        </w:rPr>
        <w:t>it’s</w:t>
      </w:r>
      <w:r>
        <w:rPr>
          <w:sz w:val="32"/>
          <w:szCs w:val="32"/>
        </w:rPr>
        <w:t xml:space="preserve"> not sure of its </w:t>
      </w:r>
      <w:r>
        <w:rPr>
          <w:sz w:val="32"/>
          <w:szCs w:val="32"/>
        </w:rPr>
        <w:t xml:space="preserve">standard. </w:t>
      </w:r>
      <w:r>
        <w:rPr>
          <w:sz w:val="32"/>
          <w:szCs w:val="32"/>
        </w:rPr>
        <w:t>A</w:t>
      </w:r>
      <w:r>
        <w:rPr>
          <w:sz w:val="32"/>
          <w:szCs w:val="32"/>
        </w:rPr>
        <w:t xml:space="preserve"> school set </w:t>
      </w:r>
      <w:r>
        <w:rPr>
          <w:sz w:val="32"/>
          <w:szCs w:val="32"/>
        </w:rPr>
        <w:t>standard</w:t>
      </w:r>
      <w:r>
        <w:rPr>
          <w:sz w:val="32"/>
          <w:szCs w:val="32"/>
        </w:rPr>
        <w:t xml:space="preserve"> is 85% purity. P</w:t>
      </w:r>
      <w:r>
        <w:rPr>
          <w:sz w:val="32"/>
          <w:szCs w:val="32"/>
        </w:rPr>
        <w:t xml:space="preserve">rovided to you are solutions BA1, 0.1M sodium sulphite solution, BA2 ,a 2M sulphuric acid </w:t>
      </w:r>
      <w:r>
        <w:rPr>
          <w:sz w:val="32"/>
          <w:szCs w:val="32"/>
        </w:rPr>
        <w:t>and potassium manganate sample to be approved.</w:t>
      </w:r>
    </w:p>
    <w:p>
      <w:pPr>
        <w:pStyle w:val="style0"/>
        <w:rPr>
          <w:sz w:val="32"/>
          <w:szCs w:val="32"/>
        </w:rPr>
      </w:pPr>
      <w:r>
        <w:rPr>
          <w:sz w:val="32"/>
          <w:szCs w:val="32"/>
        </w:rPr>
        <w:t>Support equation;</w:t>
      </w:r>
    </w:p>
    <w:p>
      <w:pPr>
        <w:pStyle w:val="style0"/>
        <w:tabs>
          <w:tab w:val="left" w:leader="none" w:pos="4170"/>
        </w:tabs>
        <w:rPr>
          <w:sz w:val="32"/>
          <w:szCs w:val="32"/>
          <w:vertAlign w:val="subscript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2162175</wp:posOffset>
                </wp:positionH>
                <wp:positionV relativeFrom="paragraph">
                  <wp:posOffset>114300</wp:posOffset>
                </wp:positionV>
                <wp:extent cx="1123950" cy="0"/>
                <wp:effectExtent l="0" t="76200" r="19050" b="114300"/>
                <wp:wrapNone/>
                <wp:docPr id="1026" name="Straight Arrow Connector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123950" cy="0"/>
                        </a:xfrm>
                        <a:prstGeom prst="straightConnector1"/>
                        <a:ln cmpd="sng" cap="flat" w="9525">
                          <a:solidFill>
                            <a:srgbClr val="4a7dba"/>
                          </a:solidFill>
                          <a:prstDash val="solid"/>
                          <a:round/>
                          <a:headEnd len="med" w="med" type="none"/>
                          <a:tailEnd len="med" w="med" type="arrow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6" type="#_x0000_t32" filled="f" style="position:absolute;margin-left:170.25pt;margin-top:9.0pt;width:88.5pt;height:0.0pt;z-index:2;mso-position-horizontal-relative:text;mso-position-vertical-relative:text;mso-height-percent:0;mso-width-relative:page;mso-height-relative:margin;mso-wrap-distance-left:0.0pt;mso-wrap-distance-right:0.0pt;visibility:visible;">
                <v:stroke endarrow="open" color="#4a7dba"/>
                <v:fill/>
              </v:shape>
            </w:pict>
          </mc:Fallback>
        </mc:AlternateContent>
      </w:r>
      <w:r>
        <w:rPr>
          <w:sz w:val="32"/>
          <w:szCs w:val="32"/>
        </w:rPr>
        <w:t>2MnO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vertAlign w:val="superscript"/>
        </w:rPr>
        <w:t>-</w:t>
      </w:r>
      <w:r>
        <w:rPr>
          <w:sz w:val="32"/>
          <w:szCs w:val="32"/>
          <w:vertAlign w:val="subscript"/>
        </w:rPr>
        <w:t>4</w:t>
      </w:r>
      <w:r>
        <w:rPr>
          <w:sz w:val="32"/>
          <w:szCs w:val="32"/>
          <w:vertAlign w:val="subscript"/>
        </w:rPr>
        <w:t>(</w:t>
      </w:r>
      <w:r>
        <w:rPr>
          <w:sz w:val="32"/>
          <w:szCs w:val="32"/>
          <w:vertAlign w:val="subscript"/>
        </w:rPr>
        <w:t>aq</w:t>
      </w:r>
      <w:r>
        <w:rPr>
          <w:sz w:val="32"/>
          <w:szCs w:val="32"/>
          <w:vertAlign w:val="subscript"/>
        </w:rPr>
        <w:t xml:space="preserve">) </w:t>
      </w:r>
      <w:r>
        <w:rPr>
          <w:sz w:val="32"/>
          <w:szCs w:val="32"/>
        </w:rPr>
        <w:t>+ 6H</w:t>
      </w:r>
      <w:r>
        <w:rPr>
          <w:sz w:val="32"/>
          <w:szCs w:val="32"/>
          <w:vertAlign w:val="superscript"/>
        </w:rPr>
        <w:t>+</w:t>
      </w:r>
      <w:r>
        <w:rPr>
          <w:sz w:val="32"/>
          <w:szCs w:val="32"/>
          <w:vertAlign w:val="subscript"/>
        </w:rPr>
        <w:t>(</w:t>
      </w:r>
      <w:r>
        <w:rPr>
          <w:sz w:val="32"/>
          <w:szCs w:val="32"/>
          <w:vertAlign w:val="subscript"/>
        </w:rPr>
        <w:t>aq</w:t>
      </w:r>
      <w:r>
        <w:rPr>
          <w:sz w:val="32"/>
          <w:szCs w:val="32"/>
          <w:vertAlign w:val="subscript"/>
        </w:rPr>
        <w:t>)</w:t>
      </w:r>
      <w:r>
        <w:rPr>
          <w:sz w:val="32"/>
          <w:szCs w:val="32"/>
        </w:rPr>
        <w:t>+5SO</w:t>
      </w:r>
      <w:r>
        <w:rPr>
          <w:sz w:val="32"/>
          <w:szCs w:val="32"/>
          <w:vertAlign w:val="subscript"/>
        </w:rPr>
        <w:t>3</w:t>
      </w:r>
      <w:r>
        <w:rPr>
          <w:sz w:val="32"/>
          <w:szCs w:val="32"/>
          <w:vertAlign w:val="superscript"/>
        </w:rPr>
        <w:t>2</w:t>
      </w:r>
      <w:r>
        <w:rPr>
          <w:sz w:val="32"/>
          <w:szCs w:val="32"/>
          <w:vertAlign w:val="superscript"/>
        </w:rPr>
        <w:t>-</w:t>
      </w:r>
      <w:r>
        <w:rPr>
          <w:sz w:val="32"/>
          <w:szCs w:val="32"/>
          <w:vertAlign w:val="subscript"/>
        </w:rPr>
        <w:t>(</w:t>
      </w:r>
      <w:r>
        <w:rPr>
          <w:sz w:val="32"/>
          <w:szCs w:val="32"/>
          <w:vertAlign w:val="subscript"/>
        </w:rPr>
        <w:t>aq</w:t>
      </w:r>
      <w:r>
        <w:rPr>
          <w:sz w:val="32"/>
          <w:szCs w:val="32"/>
          <w:vertAlign w:val="subscript"/>
        </w:rPr>
        <w:t xml:space="preserve">) </w:t>
      </w:r>
      <w:r>
        <w:rPr>
          <w:sz w:val="32"/>
          <w:szCs w:val="32"/>
          <w:vertAlign w:val="superscript"/>
        </w:rPr>
        <w:tab/>
      </w:r>
      <w:r>
        <w:rPr>
          <w:sz w:val="32"/>
          <w:szCs w:val="32"/>
          <w:vertAlign w:val="superscript"/>
        </w:rPr>
        <w:t xml:space="preserve">                       </w:t>
      </w:r>
      <w:r>
        <w:rPr>
          <w:sz w:val="32"/>
          <w:szCs w:val="32"/>
        </w:rPr>
        <w:t>2Mn</w:t>
      </w:r>
      <w:r>
        <w:rPr>
          <w:sz w:val="32"/>
          <w:szCs w:val="32"/>
          <w:vertAlign w:val="superscript"/>
        </w:rPr>
        <w:t>2+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vertAlign w:val="subscript"/>
        </w:rPr>
        <w:t>(</w:t>
      </w:r>
      <w:r>
        <w:rPr>
          <w:sz w:val="32"/>
          <w:szCs w:val="32"/>
          <w:vertAlign w:val="subscript"/>
        </w:rPr>
        <w:t>aq</w:t>
      </w:r>
      <w:r>
        <w:rPr>
          <w:sz w:val="32"/>
          <w:szCs w:val="32"/>
          <w:vertAlign w:val="subscript"/>
        </w:rPr>
        <w:t xml:space="preserve">) </w:t>
      </w:r>
      <w:r>
        <w:rPr>
          <w:sz w:val="32"/>
          <w:szCs w:val="32"/>
        </w:rPr>
        <w:t>+ 3H</w:t>
      </w:r>
      <w:r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>O</w:t>
      </w:r>
      <w:r>
        <w:rPr>
          <w:sz w:val="32"/>
          <w:szCs w:val="32"/>
          <w:vertAlign w:val="subscript"/>
        </w:rPr>
        <w:t>(l)</w:t>
      </w:r>
      <w:r>
        <w:rPr>
          <w:sz w:val="32"/>
          <w:szCs w:val="32"/>
        </w:rPr>
        <w:t xml:space="preserve"> +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5SO</w:t>
      </w:r>
      <w:r>
        <w:rPr>
          <w:sz w:val="32"/>
          <w:szCs w:val="32"/>
          <w:vertAlign w:val="subscript"/>
        </w:rPr>
        <w:t>4(</w:t>
      </w:r>
      <w:r>
        <w:rPr>
          <w:sz w:val="32"/>
          <w:szCs w:val="32"/>
          <w:vertAlign w:val="subscript"/>
        </w:rPr>
        <w:t>aq</w:t>
      </w:r>
      <w:r>
        <w:rPr>
          <w:sz w:val="32"/>
          <w:szCs w:val="32"/>
          <w:vertAlign w:val="subscript"/>
        </w:rPr>
        <w:t>)</w:t>
      </w:r>
    </w:p>
    <w:p>
      <w:pPr>
        <w:pStyle w:val="style0"/>
        <w:tabs>
          <w:tab w:val="left" w:leader="none" w:pos="4170"/>
        </w:tabs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Task;</w:t>
      </w:r>
    </w:p>
    <w:p>
      <w:pPr>
        <w:pStyle w:val="style0"/>
        <w:tabs>
          <w:tab w:val="left" w:leader="none" w:pos="4170"/>
        </w:tabs>
        <w:rPr>
          <w:sz w:val="32"/>
          <w:szCs w:val="32"/>
        </w:rPr>
      </w:pPr>
      <w:r>
        <w:rPr>
          <w:sz w:val="32"/>
          <w:szCs w:val="32"/>
        </w:rPr>
        <w:t>Analyze</w:t>
      </w:r>
      <w:r>
        <w:rPr>
          <w:sz w:val="32"/>
          <w:szCs w:val="32"/>
        </w:rPr>
        <w:t xml:space="preserve"> 1 g of the sample and prepare a report for the school administration to base on in the process of </w:t>
      </w:r>
      <w:r>
        <w:rPr>
          <w:sz w:val="32"/>
          <w:szCs w:val="32"/>
        </w:rPr>
        <w:t xml:space="preserve">approval. </w:t>
      </w:r>
    </w:p>
    <w:p>
      <w:pPr>
        <w:pStyle w:val="style0"/>
        <w:tabs>
          <w:tab w:val="left" w:leader="none" w:pos="4170"/>
        </w:tabs>
        <w:rPr>
          <w:sz w:val="32"/>
          <w:szCs w:val="32"/>
        </w:rPr>
      </w:pPr>
      <w:r>
        <w:rPr>
          <w:sz w:val="32"/>
          <w:szCs w:val="32"/>
        </w:rPr>
        <w:t>K=39,Mn=54.9,O=16</w:t>
      </w:r>
      <w:bookmarkStart w:id="0" w:name="_GoBack"/>
      <w:bookmarkEnd w:id="0"/>
      <w:r>
        <w:rPr>
          <w:sz w:val="32"/>
          <w:szCs w:val="32"/>
          <w:lang w:val="en-US"/>
        </w:rPr>
        <w:t xml:space="preserve"> By Nyangabyaki </w:t>
      </w:r>
    </w:p>
    <w:p>
      <w:pPr>
        <w:pStyle w:val="style0"/>
        <w:tabs>
          <w:tab w:val="left" w:leader="none" w:pos="4170"/>
        </w:tabs>
        <w:rPr>
          <w:sz w:val="32"/>
          <w:szCs w:val="32"/>
        </w:rPr>
      </w:pPr>
      <w:r>
        <w:rPr>
          <w:sz w:val="32"/>
          <w:szCs w:val="32"/>
          <w:lang w:val="en-US"/>
        </w:rPr>
        <w:t>By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Words>167</Words>
  <Pages>1</Pages>
  <Characters>832</Characters>
  <Application>WPS Office</Application>
  <DocSecurity>0</DocSecurity>
  <Paragraphs>13</Paragraphs>
  <ScaleCrop>false</ScaleCrop>
  <LinksUpToDate>false</LinksUpToDate>
  <CharactersWithSpaces>1014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2011-01-21T08:02:00Z</dcterms:created>
  <dc:creator>UNEB 2023</dc:creator>
  <lastModifiedBy>TECNO BF6</lastModifiedBy>
  <dcterms:modified xsi:type="dcterms:W3CDTF">2025-06-20T16:37:57Z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4e8c5e7eb00f4870af3effc30678ee59</vt:lpwstr>
  </property>
</Properties>
</file>